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B5" w:rsidRDefault="00351AB5" w:rsidP="00351AB5">
      <w:pPr>
        <w:spacing w:line="312" w:lineRule="auto"/>
        <w:rPr>
          <w:bCs/>
        </w:rPr>
      </w:pPr>
    </w:p>
    <w:p w:rsidR="00351AB5" w:rsidRPr="00351AB5" w:rsidRDefault="00351AB5" w:rsidP="00351AB5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282575</wp:posOffset>
                </wp:positionV>
                <wp:extent cx="1104900" cy="650240"/>
                <wp:effectExtent l="0" t="0" r="1905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5024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1AB5" w:rsidRDefault="00351AB5" w:rsidP="00351AB5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E7A1641" wp14:editId="1CB4954E">
                                  <wp:extent cx="457200" cy="472440"/>
                                  <wp:effectExtent l="0" t="0" r="0" b="381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margin-left:37.5pt;margin-top:22.25pt;width:87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" fillcolor="#fbd4b4" strokeweight="1.5pt">
                <v:textbox style="mso-fit-shape-to-text:t">
                  <w:txbxContent>
                    <w:p w:rsidR="00351AB5" w:rsidRDefault="00351AB5" w:rsidP="00351AB5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E7A1641" wp14:editId="1CB4954E">
                            <wp:extent cx="457200" cy="472440"/>
                            <wp:effectExtent l="0" t="0" r="0" b="381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1AB5" w:rsidRPr="00FC0154" w:rsidRDefault="00351AB5" w:rsidP="00FC0154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FC0154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D0659" wp14:editId="41C93FC0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C010643" id="Овал 1" o:spid="_x0000_s1026" style="position:absolute;margin-left:-82.1pt;margin-top:-9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 w:rsidR="00FC0154" w:rsidRPr="00FC015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</w:t>
      </w:r>
      <w:r w:rsidRPr="00FC0154">
        <w:rPr>
          <w:rFonts w:ascii="Times New Roman" w:hAnsi="Times New Roman"/>
          <w:b/>
          <w:sz w:val="24"/>
          <w:szCs w:val="24"/>
        </w:rPr>
        <w:t>СРЕДНО  УЧИЛИЩЕ „ВАСИЛ  АПРИЛОВ”</w:t>
      </w:r>
    </w:p>
    <w:p w:rsidR="00351AB5" w:rsidRPr="00FC0154" w:rsidRDefault="00FC0154" w:rsidP="00FC0154">
      <w:pPr>
        <w:spacing w:line="240" w:lineRule="auto"/>
        <w:ind w:left="-360" w:right="-276"/>
        <w:jc w:val="center"/>
        <w:rPr>
          <w:rFonts w:ascii="Times New Roman" w:hAnsi="Times New Roman"/>
          <w:sz w:val="16"/>
          <w:szCs w:val="16"/>
          <w:lang w:val="en-US"/>
        </w:rPr>
      </w:pPr>
      <w:r w:rsidRPr="00FC0154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</w:t>
      </w:r>
      <w:r w:rsidRPr="00FC0154">
        <w:rPr>
          <w:rFonts w:ascii="Times New Roman" w:hAnsi="Times New Roman"/>
          <w:sz w:val="16"/>
          <w:szCs w:val="16"/>
        </w:rPr>
        <w:t>Г</w:t>
      </w:r>
      <w:r w:rsidR="00351AB5" w:rsidRPr="00FC0154">
        <w:rPr>
          <w:rFonts w:ascii="Times New Roman" w:hAnsi="Times New Roman"/>
          <w:sz w:val="16"/>
          <w:szCs w:val="16"/>
        </w:rPr>
        <w:t>рад Долна Митрополия, общ.Долна  Митрополия, обл.Плевен, ул.”Трети март” № 29 а</w:t>
      </w:r>
    </w:p>
    <w:p w:rsidR="00351AB5" w:rsidRPr="00FC0154" w:rsidRDefault="00FC0154" w:rsidP="00FC0154">
      <w:pPr>
        <w:spacing w:line="240" w:lineRule="auto"/>
        <w:ind w:right="-816"/>
        <w:jc w:val="center"/>
        <w:rPr>
          <w:rFonts w:ascii="Times New Roman" w:hAnsi="Times New Roman"/>
          <w:sz w:val="16"/>
          <w:szCs w:val="16"/>
          <w:lang w:val="ru-RU"/>
        </w:rPr>
      </w:pPr>
      <w:r w:rsidRPr="00FC0154">
        <w:rPr>
          <w:rFonts w:ascii="Times New Roman" w:hAnsi="Times New Roman"/>
          <w:sz w:val="16"/>
          <w:szCs w:val="16"/>
          <w:lang w:val="en-US"/>
        </w:rPr>
        <w:t xml:space="preserve">                             </w:t>
      </w:r>
      <w:r w:rsidR="00351AB5" w:rsidRPr="00FC0154">
        <w:rPr>
          <w:rFonts w:ascii="Times New Roman" w:hAnsi="Times New Roman"/>
          <w:sz w:val="16"/>
          <w:szCs w:val="16"/>
        </w:rPr>
        <w:t>тел./факс: 06552/20-79 , тел. 06552/23-42 , e</w:t>
      </w:r>
      <w:r w:rsidR="00351AB5" w:rsidRPr="00FC0154">
        <w:rPr>
          <w:rFonts w:ascii="Times New Roman" w:hAnsi="Times New Roman"/>
          <w:sz w:val="16"/>
          <w:szCs w:val="16"/>
          <w:lang w:val="ru-RU"/>
        </w:rPr>
        <w:t>-</w:t>
      </w:r>
      <w:r w:rsidR="00351AB5" w:rsidRPr="00FC0154">
        <w:rPr>
          <w:rFonts w:ascii="Times New Roman" w:hAnsi="Times New Roman"/>
          <w:sz w:val="16"/>
          <w:szCs w:val="16"/>
        </w:rPr>
        <w:t>mail</w:t>
      </w:r>
      <w:r w:rsidR="00351AB5" w:rsidRPr="00FC0154">
        <w:rPr>
          <w:rFonts w:ascii="Times New Roman" w:hAnsi="Times New Roman"/>
          <w:sz w:val="16"/>
          <w:szCs w:val="16"/>
          <w:lang w:val="ru-RU"/>
        </w:rPr>
        <w:t xml:space="preserve">: </w:t>
      </w:r>
      <w:hyperlink r:id="rId7" w:history="1">
        <w:r w:rsidR="00351AB5" w:rsidRPr="00FC0154">
          <w:rPr>
            <w:rStyle w:val="Hyperlink"/>
            <w:rFonts w:ascii="Times New Roman" w:hAnsi="Times New Roman"/>
            <w:sz w:val="16"/>
            <w:szCs w:val="16"/>
          </w:rPr>
          <w:t>vasil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  <w:lang w:val="ru-RU"/>
          </w:rPr>
          <w:t>_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</w:rPr>
          <w:t>aprilov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  <w:lang w:val="ru-RU"/>
          </w:rPr>
          <w:t>@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</w:rPr>
          <w:t>abv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  <w:lang w:val="ru-RU"/>
          </w:rPr>
          <w:t>.</w:t>
        </w:r>
        <w:r w:rsidR="00351AB5" w:rsidRPr="00FC0154">
          <w:rPr>
            <w:rStyle w:val="Hyperlink"/>
            <w:rFonts w:ascii="Times New Roman" w:hAnsi="Times New Roman"/>
            <w:sz w:val="16"/>
            <w:szCs w:val="16"/>
          </w:rPr>
          <w:t>bg</w:t>
        </w:r>
      </w:hyperlink>
      <w:r w:rsidR="00351AB5" w:rsidRPr="00FC0154">
        <w:rPr>
          <w:rFonts w:ascii="Times New Roman" w:hAnsi="Times New Roman"/>
          <w:sz w:val="16"/>
          <w:szCs w:val="16"/>
        </w:rPr>
        <w:t>, web</w:t>
      </w:r>
      <w:r w:rsidR="00351AB5" w:rsidRPr="00FC0154">
        <w:rPr>
          <w:rFonts w:ascii="Times New Roman" w:hAnsi="Times New Roman"/>
          <w:sz w:val="16"/>
          <w:szCs w:val="16"/>
          <w:lang w:val="ru-RU"/>
        </w:rPr>
        <w:t xml:space="preserve">: </w:t>
      </w:r>
      <w:r w:rsidR="00351AB5" w:rsidRPr="00FC0154">
        <w:rPr>
          <w:rFonts w:ascii="Times New Roman" w:hAnsi="Times New Roman"/>
          <w:sz w:val="16"/>
          <w:szCs w:val="16"/>
        </w:rPr>
        <w:t>sou</w:t>
      </w:r>
      <w:r w:rsidR="00351AB5" w:rsidRPr="00FC0154">
        <w:rPr>
          <w:rFonts w:ascii="Times New Roman" w:hAnsi="Times New Roman"/>
          <w:sz w:val="16"/>
          <w:szCs w:val="16"/>
          <w:lang w:val="ru-RU"/>
        </w:rPr>
        <w:t>-</w:t>
      </w:r>
      <w:r w:rsidR="00351AB5" w:rsidRPr="00FC0154">
        <w:rPr>
          <w:rFonts w:ascii="Times New Roman" w:hAnsi="Times New Roman"/>
          <w:sz w:val="16"/>
          <w:szCs w:val="16"/>
        </w:rPr>
        <w:t>dm</w:t>
      </w:r>
      <w:r w:rsidR="00351AB5" w:rsidRPr="00FC0154">
        <w:rPr>
          <w:rFonts w:ascii="Times New Roman" w:hAnsi="Times New Roman"/>
          <w:sz w:val="16"/>
          <w:szCs w:val="16"/>
          <w:lang w:val="ru-RU"/>
        </w:rPr>
        <w:t>.</w:t>
      </w:r>
      <w:r w:rsidR="00351AB5" w:rsidRPr="00FC0154">
        <w:rPr>
          <w:rFonts w:ascii="Times New Roman" w:hAnsi="Times New Roman"/>
          <w:sz w:val="16"/>
          <w:szCs w:val="16"/>
        </w:rPr>
        <w:t>info</w:t>
      </w:r>
    </w:p>
    <w:p w:rsidR="00351AB5" w:rsidRPr="00351AB5" w:rsidRDefault="00351AB5" w:rsidP="00351AB5">
      <w:pPr>
        <w:jc w:val="center"/>
        <w:rPr>
          <w:rFonts w:ascii="Times New Roman" w:hAnsi="Times New Roman"/>
          <w:sz w:val="16"/>
          <w:szCs w:val="16"/>
          <w:u w:val="single"/>
          <w:lang w:val="ru-RU"/>
        </w:rPr>
      </w:pPr>
      <w:bookmarkStart w:id="0" w:name="_GoBack"/>
      <w:bookmarkEnd w:id="0"/>
    </w:p>
    <w:p w:rsidR="00FC0154" w:rsidRPr="00FC0154" w:rsidRDefault="00FC0154" w:rsidP="00FC0154">
      <w:pPr>
        <w:pStyle w:val="ListParagraph"/>
        <w:tabs>
          <w:tab w:val="left" w:pos="2475"/>
        </w:tabs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FC0154">
        <w:rPr>
          <w:rFonts w:ascii="Times New Roman" w:hAnsi="Times New Roman"/>
          <w:b/>
          <w:sz w:val="32"/>
          <w:szCs w:val="32"/>
        </w:rPr>
        <w:t>Организация на учене от разстояние</w:t>
      </w:r>
    </w:p>
    <w:p w:rsidR="00FC0154" w:rsidRPr="00FC0154" w:rsidRDefault="00FC0154" w:rsidP="00FC0154">
      <w:pPr>
        <w:pStyle w:val="ListParagraph"/>
        <w:tabs>
          <w:tab w:val="left" w:pos="2475"/>
        </w:tabs>
        <w:ind w:left="1080"/>
        <w:jc w:val="center"/>
        <w:rPr>
          <w:rFonts w:ascii="Times New Roman" w:hAnsi="Times New Roman"/>
          <w:sz w:val="24"/>
          <w:szCs w:val="24"/>
        </w:rPr>
      </w:pPr>
    </w:p>
    <w:p w:rsidR="00FA28C6" w:rsidRDefault="00FA28C6" w:rsidP="00AF600E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Класните ръководители извършиха проучване колко от учениците имат достъп до Интернет и с какви електронни устройства разполагат вкъщи.</w:t>
      </w:r>
    </w:p>
    <w:p w:rsidR="00FA28C6" w:rsidRDefault="00D815A6" w:rsidP="00AF600E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 w:rsidRPr="00C17DE4">
        <w:rPr>
          <w:rFonts w:ascii="Times New Roman" w:hAnsi="Times New Roman"/>
          <w:sz w:val="24"/>
          <w:szCs w:val="24"/>
        </w:rPr>
        <w:t>За контакт с учениците ще използваме електронните си пощи и електронните пощи на учениците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DE4">
        <w:rPr>
          <w:rFonts w:ascii="Times New Roman" w:hAnsi="Times New Roman"/>
          <w:sz w:val="24"/>
          <w:szCs w:val="24"/>
        </w:rPr>
        <w:t>- има ги в електронния дневник.  Може да се използват ресурсите на електронния днев</w:t>
      </w:r>
      <w:r>
        <w:rPr>
          <w:rFonts w:ascii="Times New Roman" w:hAnsi="Times New Roman"/>
          <w:sz w:val="24"/>
          <w:szCs w:val="24"/>
        </w:rPr>
        <w:t xml:space="preserve">ник. </w:t>
      </w:r>
    </w:p>
    <w:p w:rsidR="00C77EAB" w:rsidRPr="00146648" w:rsidRDefault="00C77EAB" w:rsidP="00146648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 w:rsidRPr="000E266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учениците</w:t>
      </w:r>
      <w:r w:rsidRPr="000E2662">
        <w:rPr>
          <w:rFonts w:ascii="Times New Roman" w:hAnsi="Times New Roman"/>
          <w:sz w:val="24"/>
          <w:szCs w:val="24"/>
        </w:rPr>
        <w:t xml:space="preserve"> без </w:t>
      </w:r>
      <w:r>
        <w:rPr>
          <w:rFonts w:ascii="Times New Roman" w:hAnsi="Times New Roman"/>
          <w:sz w:val="24"/>
          <w:szCs w:val="24"/>
        </w:rPr>
        <w:t>ел -</w:t>
      </w:r>
      <w:r w:rsidRPr="000E2662">
        <w:rPr>
          <w:rFonts w:ascii="Times New Roman" w:hAnsi="Times New Roman"/>
          <w:sz w:val="24"/>
          <w:szCs w:val="24"/>
        </w:rPr>
        <w:t xml:space="preserve">устройства </w:t>
      </w:r>
      <w:r>
        <w:rPr>
          <w:rFonts w:ascii="Times New Roman" w:hAnsi="Times New Roman"/>
          <w:sz w:val="24"/>
          <w:szCs w:val="24"/>
        </w:rPr>
        <w:t xml:space="preserve">и Интернет </w:t>
      </w:r>
      <w:r w:rsidRPr="000E2662">
        <w:rPr>
          <w:rFonts w:ascii="Times New Roman" w:hAnsi="Times New Roman"/>
          <w:sz w:val="24"/>
          <w:szCs w:val="24"/>
        </w:rPr>
        <w:t>учителят ще дава ук</w:t>
      </w:r>
      <w:r>
        <w:rPr>
          <w:rFonts w:ascii="Times New Roman" w:hAnsi="Times New Roman"/>
          <w:sz w:val="24"/>
          <w:szCs w:val="24"/>
        </w:rPr>
        <w:t>азания по телефона ( какво и от</w:t>
      </w:r>
      <w:r w:rsidRPr="000E2662">
        <w:rPr>
          <w:rFonts w:ascii="Times New Roman" w:hAnsi="Times New Roman"/>
          <w:sz w:val="24"/>
          <w:szCs w:val="24"/>
        </w:rPr>
        <w:t xml:space="preserve">къде да чете). На </w:t>
      </w:r>
      <w:r>
        <w:rPr>
          <w:rFonts w:ascii="Times New Roman" w:hAnsi="Times New Roman"/>
          <w:sz w:val="24"/>
          <w:szCs w:val="24"/>
        </w:rPr>
        <w:t>учениците</w:t>
      </w:r>
      <w:r w:rsidRPr="000E2662">
        <w:rPr>
          <w:rFonts w:ascii="Times New Roman" w:hAnsi="Times New Roman"/>
          <w:sz w:val="24"/>
          <w:szCs w:val="24"/>
        </w:rPr>
        <w:t xml:space="preserve"> от начален етап указанията се дават на родителя.</w:t>
      </w:r>
    </w:p>
    <w:p w:rsidR="00D815A6" w:rsidRPr="00236339" w:rsidRDefault="00D815A6" w:rsidP="00236339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 xml:space="preserve">Чрез изпращане на съобщения в </w:t>
      </w:r>
      <w:r w:rsidR="00236339">
        <w:rPr>
          <w:rFonts w:ascii="Times New Roman" w:hAnsi="Times New Roman"/>
          <w:sz w:val="24"/>
          <w:szCs w:val="24"/>
        </w:rPr>
        <w:t xml:space="preserve">ел. платформата на </w:t>
      </w:r>
      <w:r w:rsidRPr="00236339">
        <w:rPr>
          <w:rFonts w:ascii="Times New Roman" w:hAnsi="Times New Roman"/>
          <w:sz w:val="24"/>
          <w:szCs w:val="24"/>
        </w:rPr>
        <w:t>Школо</w:t>
      </w:r>
      <w:r w:rsidR="00236339">
        <w:rPr>
          <w:rFonts w:ascii="Times New Roman" w:hAnsi="Times New Roman"/>
          <w:sz w:val="24"/>
          <w:szCs w:val="24"/>
        </w:rPr>
        <w:t>л</w:t>
      </w:r>
      <w:r w:rsidR="00705496">
        <w:rPr>
          <w:rFonts w:ascii="Times New Roman" w:hAnsi="Times New Roman"/>
          <w:sz w:val="24"/>
          <w:szCs w:val="24"/>
        </w:rPr>
        <w:t>.</w:t>
      </w:r>
      <w:r w:rsidR="00236339">
        <w:rPr>
          <w:rFonts w:ascii="Times New Roman" w:hAnsi="Times New Roman"/>
          <w:sz w:val="24"/>
          <w:szCs w:val="24"/>
        </w:rPr>
        <w:t>БГ</w:t>
      </w:r>
      <w:r w:rsidR="00146648">
        <w:rPr>
          <w:rFonts w:ascii="Times New Roman" w:hAnsi="Times New Roman"/>
          <w:sz w:val="24"/>
          <w:szCs w:val="24"/>
        </w:rPr>
        <w:t>, з</w:t>
      </w:r>
      <w:r w:rsidRPr="00236339">
        <w:rPr>
          <w:rFonts w:ascii="Times New Roman" w:hAnsi="Times New Roman"/>
          <w:sz w:val="24"/>
          <w:szCs w:val="24"/>
        </w:rPr>
        <w:t>атворена група във Фейсбук и електронните пощи се дават указания на учениците какво трябва да направят и какво да използват</w:t>
      </w:r>
      <w:r w:rsidRPr="00236339">
        <w:rPr>
          <w:rFonts w:ascii="Times New Roman" w:hAnsi="Times New Roman"/>
          <w:i/>
          <w:sz w:val="24"/>
          <w:szCs w:val="24"/>
        </w:rPr>
        <w:t xml:space="preserve">. </w:t>
      </w:r>
      <w:r w:rsidRPr="00236339">
        <w:rPr>
          <w:rFonts w:ascii="Times New Roman" w:hAnsi="Times New Roman"/>
          <w:sz w:val="24"/>
          <w:szCs w:val="24"/>
        </w:rPr>
        <w:t>В домашни условия на учениците се оказва подкрепа за самоподготовка и упражнения, като им се изпращат материали, линкове към безплатни образователни ресурси, филми и др., поставят им се конкретни задачи – индивидуални или групови задачи, и се поддържа активна обратна връзка чрез коригиране и допълнителни задачи. Всеки решава конкретно за себе си, предмета, който преподава и т.н. Подходящи за този вид обучение са електронните варианти на учебници. Издателства „Просвета“ и „Клет“ вече осигуриха безплатен достъп до електронните варианти на учебници, а също имат и разработени видео уроци.</w:t>
      </w:r>
    </w:p>
    <w:p w:rsidR="00D815A6" w:rsidRPr="00C06278" w:rsidRDefault="00D815A6" w:rsidP="0061106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Изборът на </w:t>
      </w:r>
      <w:r w:rsidRPr="0037303F">
        <w:rPr>
          <w:rFonts w:ascii="Times New Roman" w:hAnsi="Times New Roman"/>
          <w:sz w:val="24"/>
          <w:szCs w:val="24"/>
        </w:rPr>
        <w:t>конкретните елект</w:t>
      </w:r>
      <w:r>
        <w:rPr>
          <w:rFonts w:ascii="Times New Roman" w:hAnsi="Times New Roman"/>
          <w:sz w:val="24"/>
          <w:szCs w:val="24"/>
        </w:rPr>
        <w:t>ронни материали</w:t>
      </w:r>
      <w:r w:rsidR="00146648">
        <w:rPr>
          <w:rFonts w:ascii="Times New Roman" w:hAnsi="Times New Roman"/>
          <w:sz w:val="24"/>
          <w:szCs w:val="24"/>
        </w:rPr>
        <w:t xml:space="preserve"> се извършва в съответствие с учебното съдържание по конкретния учебен предмет по преценка на учителя.</w:t>
      </w:r>
      <w:r>
        <w:rPr>
          <w:rFonts w:ascii="Times New Roman" w:hAnsi="Times New Roman"/>
          <w:sz w:val="24"/>
          <w:szCs w:val="24"/>
        </w:rPr>
        <w:t xml:space="preserve">  Учениците </w:t>
      </w:r>
      <w:r w:rsidR="00F17031">
        <w:rPr>
          <w:rFonts w:ascii="Times New Roman" w:hAnsi="Times New Roman"/>
          <w:sz w:val="24"/>
          <w:szCs w:val="24"/>
        </w:rPr>
        <w:t xml:space="preserve"> и родителите ще получат информация и за организираните от</w:t>
      </w:r>
      <w:r>
        <w:rPr>
          <w:rFonts w:ascii="Times New Roman" w:hAnsi="Times New Roman"/>
          <w:sz w:val="24"/>
          <w:szCs w:val="24"/>
        </w:rPr>
        <w:t xml:space="preserve"> БНТ  уроци.</w:t>
      </w:r>
    </w:p>
    <w:p w:rsidR="00D815A6" w:rsidRDefault="00471866" w:rsidP="003A41E1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Обучението ще се осъществява по седмично разписание с определен час за всеки учебен предмет, по ново дневно разписание, което вече е сведено да знанието на родители и ученици.</w:t>
      </w:r>
    </w:p>
    <w:p w:rsidR="00D815A6" w:rsidRPr="00645110" w:rsidRDefault="00D815A6" w:rsidP="00645110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осъществяван</w:t>
      </w:r>
      <w:r w:rsidRPr="0064511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645110"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>атна връзка с учениците посочваме</w:t>
      </w:r>
      <w:r w:rsidRPr="00645110">
        <w:rPr>
          <w:rFonts w:ascii="Times New Roman" w:hAnsi="Times New Roman"/>
          <w:sz w:val="24"/>
          <w:szCs w:val="24"/>
        </w:rPr>
        <w:t xml:space="preserve"> </w:t>
      </w:r>
      <w:r w:rsidR="00471866">
        <w:rPr>
          <w:rFonts w:ascii="Times New Roman" w:hAnsi="Times New Roman"/>
          <w:sz w:val="24"/>
          <w:szCs w:val="24"/>
        </w:rPr>
        <w:t xml:space="preserve">срок и </w:t>
      </w:r>
      <w:r w:rsidRPr="00645110">
        <w:rPr>
          <w:rFonts w:ascii="Times New Roman" w:hAnsi="Times New Roman"/>
          <w:sz w:val="24"/>
          <w:szCs w:val="24"/>
        </w:rPr>
        <w:t>време за изп</w:t>
      </w:r>
      <w:r w:rsidR="00471866">
        <w:rPr>
          <w:rFonts w:ascii="Times New Roman" w:hAnsi="Times New Roman"/>
          <w:sz w:val="24"/>
          <w:szCs w:val="24"/>
        </w:rPr>
        <w:t>ращане на поставените задачи, тестове, домашни работи</w:t>
      </w:r>
      <w:r w:rsidRPr="00645110">
        <w:rPr>
          <w:rFonts w:ascii="Times New Roman" w:hAnsi="Times New Roman"/>
          <w:sz w:val="24"/>
          <w:szCs w:val="24"/>
        </w:rPr>
        <w:t xml:space="preserve">. </w:t>
      </w:r>
    </w:p>
    <w:p w:rsidR="00D815A6" w:rsidRDefault="00D815A6" w:rsidP="00645110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45110">
        <w:rPr>
          <w:rFonts w:ascii="Times New Roman" w:hAnsi="Times New Roman"/>
          <w:sz w:val="24"/>
          <w:szCs w:val="24"/>
        </w:rPr>
        <w:t>Учениците са информирани чрез сайта</w:t>
      </w:r>
      <w:r w:rsidR="00471866">
        <w:rPr>
          <w:rFonts w:ascii="Times New Roman" w:hAnsi="Times New Roman"/>
          <w:sz w:val="24"/>
          <w:szCs w:val="24"/>
        </w:rPr>
        <w:t xml:space="preserve"> на училището</w:t>
      </w:r>
      <w:r w:rsidRPr="00645110">
        <w:rPr>
          <w:rFonts w:ascii="Times New Roman" w:hAnsi="Times New Roman"/>
          <w:sz w:val="24"/>
          <w:szCs w:val="24"/>
        </w:rPr>
        <w:t>, че трябва д</w:t>
      </w:r>
      <w:r>
        <w:rPr>
          <w:rFonts w:ascii="Times New Roman" w:hAnsi="Times New Roman"/>
          <w:sz w:val="24"/>
          <w:szCs w:val="24"/>
        </w:rPr>
        <w:t xml:space="preserve">а следят електронните си пощи, </w:t>
      </w:r>
      <w:r w:rsidRPr="00645110">
        <w:rPr>
          <w:rFonts w:ascii="Times New Roman" w:hAnsi="Times New Roman"/>
          <w:sz w:val="24"/>
          <w:szCs w:val="24"/>
        </w:rPr>
        <w:t>Школо</w:t>
      </w:r>
      <w:r w:rsidR="006527AB">
        <w:rPr>
          <w:rFonts w:ascii="Times New Roman" w:hAnsi="Times New Roman"/>
          <w:sz w:val="24"/>
          <w:szCs w:val="24"/>
        </w:rPr>
        <w:t>.</w:t>
      </w:r>
      <w:r w:rsidR="00471866">
        <w:rPr>
          <w:rFonts w:ascii="Times New Roman" w:hAnsi="Times New Roman"/>
          <w:sz w:val="24"/>
          <w:szCs w:val="24"/>
        </w:rPr>
        <w:t xml:space="preserve"> БГ и Ф</w:t>
      </w:r>
      <w:r>
        <w:rPr>
          <w:rFonts w:ascii="Times New Roman" w:hAnsi="Times New Roman"/>
          <w:sz w:val="24"/>
          <w:szCs w:val="24"/>
        </w:rPr>
        <w:t>ейсбук.</w:t>
      </w:r>
    </w:p>
    <w:p w:rsidR="00D815A6" w:rsidRDefault="00D815A6" w:rsidP="00645110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D815A6" w:rsidRDefault="00D815A6" w:rsidP="003A41E1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Часовете ще започва от 09:00 ч. и ще бъдат с продължителност:</w:t>
      </w:r>
    </w:p>
    <w:p w:rsidR="00D815A6" w:rsidRDefault="00D815A6" w:rsidP="00645110">
      <w:pPr>
        <w:pStyle w:val="ListParagraph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Начален етап – 20 мин.</w:t>
      </w:r>
    </w:p>
    <w:p w:rsidR="00D815A6" w:rsidRDefault="00D815A6" w:rsidP="00645110">
      <w:pPr>
        <w:pStyle w:val="ListParagraph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Прогимназиален етап – 30 мин.</w:t>
      </w:r>
    </w:p>
    <w:p w:rsidR="00D815A6" w:rsidRPr="00282D53" w:rsidRDefault="00D815A6" w:rsidP="00282D53">
      <w:pPr>
        <w:pStyle w:val="ListParagraph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Гимназиален етап – 30 мин.</w:t>
      </w:r>
    </w:p>
    <w:p w:rsidR="00D815A6" w:rsidRDefault="00D815A6" w:rsidP="00834AD9">
      <w:pPr>
        <w:pStyle w:val="ListParagraph"/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6564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2977"/>
        <w:gridCol w:w="2835"/>
      </w:tblGrid>
      <w:tr w:rsidR="00D815A6" w:rsidRPr="00C440AE" w:rsidTr="002E68C9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33" w:type="dxa"/>
            <w:shd w:val="clear" w:color="auto" w:fill="5F9A46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I – І</w:t>
            </w:r>
            <w:r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>  клас</w:t>
            </w:r>
          </w:p>
        </w:tc>
        <w:tc>
          <w:tcPr>
            <w:tcW w:w="2769" w:type="dxa"/>
            <w:shd w:val="clear" w:color="auto" w:fill="5F9A46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 – XІ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 xml:space="preserve"> клас</w:t>
            </w:r>
          </w:p>
        </w:tc>
      </w:tr>
      <w:tr w:rsidR="00D815A6" w:rsidRPr="00C440AE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F111FB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D815A6" w:rsidRPr="00C440AE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F111FB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9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440A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10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D815A6" w:rsidRPr="004C1E2F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F111FB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4C1E2F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815A6" w:rsidRPr="00C440AE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  <w:lang w:val="en-US"/>
              </w:rPr>
              <w:t>0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D815A6" w:rsidRPr="003F4A98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5.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F111FB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  <w:r w:rsidRPr="00C440AE">
              <w:rPr>
                <w:sz w:val="24"/>
                <w:szCs w:val="24"/>
              </w:rPr>
              <w:t xml:space="preserve"> - 11.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3F4A98" w:rsidRDefault="00D815A6" w:rsidP="00CB27AE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  <w:lang w:val="en-US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D815A6" w:rsidRPr="003F4A98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6.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3F4A98" w:rsidRDefault="00D815A6" w:rsidP="00CB27AE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815A6" w:rsidRPr="005A7193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7.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Pr="005A7193" w:rsidRDefault="00D815A6" w:rsidP="00CB27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D815A6" w:rsidTr="002E68C9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33" w:type="dxa"/>
            <w:shd w:val="clear" w:color="auto" w:fill="D1E6D0"/>
            <w:vAlign w:val="center"/>
          </w:tcPr>
          <w:p w:rsidR="00D815A6" w:rsidRPr="00C440AE" w:rsidRDefault="00D815A6" w:rsidP="00CB2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1E6D0"/>
            <w:vAlign w:val="center"/>
          </w:tcPr>
          <w:p w:rsidR="00D815A6" w:rsidRDefault="00D815A6" w:rsidP="00CB27AE">
            <w:pPr>
              <w:jc w:val="both"/>
              <w:rPr>
                <w:sz w:val="24"/>
                <w:szCs w:val="24"/>
              </w:rPr>
            </w:pPr>
          </w:p>
        </w:tc>
      </w:tr>
    </w:tbl>
    <w:p w:rsidR="00D815A6" w:rsidRDefault="00D815A6" w:rsidP="000E2662">
      <w:pPr>
        <w:pStyle w:val="ListParagraph"/>
        <w:tabs>
          <w:tab w:val="left" w:pos="2475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D815A6" w:rsidRPr="000E2662" w:rsidRDefault="00D815A6" w:rsidP="000E2662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</w:t>
      </w:r>
      <w:r w:rsidR="00E3190A">
        <w:rPr>
          <w:rFonts w:ascii="Times New Roman" w:hAnsi="Times New Roman"/>
          <w:sz w:val="24"/>
          <w:szCs w:val="24"/>
        </w:rPr>
        <w:t>онно ще се обучават 166 ученици, които са потвърдили, че имат Интернет и ел. устройства в дома си. За останалите ученици ще се осъществява връзка по телефона.</w:t>
      </w:r>
    </w:p>
    <w:p w:rsidR="00D815A6" w:rsidRDefault="00D815A6" w:rsidP="00DB6C90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F3869" w:rsidRDefault="00953B8D" w:rsidP="00DB6C90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</w:t>
      </w:r>
      <w:r w:rsidR="005F3869">
        <w:rPr>
          <w:rFonts w:ascii="Times New Roman" w:hAnsi="Times New Roman"/>
          <w:sz w:val="24"/>
          <w:szCs w:val="24"/>
        </w:rPr>
        <w:t xml:space="preserve">рганизацията и отчитането на дистанционното обучение ще </w:t>
      </w:r>
      <w:r>
        <w:rPr>
          <w:rFonts w:ascii="Times New Roman" w:hAnsi="Times New Roman"/>
          <w:sz w:val="24"/>
          <w:szCs w:val="24"/>
        </w:rPr>
        <w:t>бъде издадена заповед на директора.</w:t>
      </w:r>
      <w:r w:rsidR="005F3869">
        <w:rPr>
          <w:rFonts w:ascii="Times New Roman" w:hAnsi="Times New Roman"/>
          <w:sz w:val="24"/>
          <w:szCs w:val="24"/>
        </w:rPr>
        <w:t xml:space="preserve"> </w:t>
      </w:r>
    </w:p>
    <w:p w:rsidR="005F3869" w:rsidRPr="005F3869" w:rsidRDefault="005F3869" w:rsidP="005F3869">
      <w:pPr>
        <w:pStyle w:val="ListParagraph"/>
        <w:rPr>
          <w:rFonts w:ascii="Times New Roman" w:hAnsi="Times New Roman"/>
          <w:sz w:val="24"/>
          <w:szCs w:val="24"/>
        </w:rPr>
      </w:pPr>
    </w:p>
    <w:p w:rsidR="00D815A6" w:rsidRDefault="00D815A6" w:rsidP="000E2662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953B8D">
        <w:rPr>
          <w:rFonts w:ascii="Times New Roman" w:hAnsi="Times New Roman"/>
          <w:sz w:val="24"/>
          <w:szCs w:val="24"/>
        </w:rPr>
        <w:t>ВЕТАНКА МИТЕВА</w:t>
      </w:r>
    </w:p>
    <w:p w:rsidR="00D815A6" w:rsidRDefault="00D815A6" w:rsidP="000E2662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 w:rsidR="00953B8D">
        <w:rPr>
          <w:rFonts w:ascii="Times New Roman" w:hAnsi="Times New Roman"/>
          <w:sz w:val="24"/>
          <w:szCs w:val="24"/>
        </w:rPr>
        <w:t>ИРЕКТОР</w:t>
      </w:r>
    </w:p>
    <w:p w:rsidR="00D815A6" w:rsidRPr="00FC0154" w:rsidRDefault="00D815A6" w:rsidP="00FC0154">
      <w:pPr>
        <w:tabs>
          <w:tab w:val="left" w:pos="2475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15A6" w:rsidRDefault="00D815A6" w:rsidP="000E2662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D815A6" w:rsidRDefault="00D815A6" w:rsidP="000E2662">
      <w:pPr>
        <w:pStyle w:val="ListParagraph"/>
        <w:tabs>
          <w:tab w:val="left" w:pos="247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D815A6" w:rsidSect="00FC015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DD6"/>
    <w:multiLevelType w:val="hybridMultilevel"/>
    <w:tmpl w:val="01186A52"/>
    <w:lvl w:ilvl="0" w:tplc="EA100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A21DAF"/>
    <w:multiLevelType w:val="hybridMultilevel"/>
    <w:tmpl w:val="28DCFF0C"/>
    <w:lvl w:ilvl="0" w:tplc="09AA23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0E"/>
    <w:rsid w:val="000062DD"/>
    <w:rsid w:val="000824C0"/>
    <w:rsid w:val="000E2662"/>
    <w:rsid w:val="00141F0F"/>
    <w:rsid w:val="00146648"/>
    <w:rsid w:val="002362BE"/>
    <w:rsid w:val="00236339"/>
    <w:rsid w:val="00282D53"/>
    <w:rsid w:val="002E68C9"/>
    <w:rsid w:val="003226A9"/>
    <w:rsid w:val="00333054"/>
    <w:rsid w:val="00351AB5"/>
    <w:rsid w:val="0037303F"/>
    <w:rsid w:val="003A41E1"/>
    <w:rsid w:val="003C777E"/>
    <w:rsid w:val="003F4A98"/>
    <w:rsid w:val="00471866"/>
    <w:rsid w:val="004C1E2F"/>
    <w:rsid w:val="00545E20"/>
    <w:rsid w:val="005A7193"/>
    <w:rsid w:val="005F3869"/>
    <w:rsid w:val="005F52ED"/>
    <w:rsid w:val="00611064"/>
    <w:rsid w:val="00645110"/>
    <w:rsid w:val="006527AB"/>
    <w:rsid w:val="00705496"/>
    <w:rsid w:val="00776E5F"/>
    <w:rsid w:val="00790A86"/>
    <w:rsid w:val="00834AD9"/>
    <w:rsid w:val="0094077B"/>
    <w:rsid w:val="00953B8D"/>
    <w:rsid w:val="00AF600E"/>
    <w:rsid w:val="00C06278"/>
    <w:rsid w:val="00C17DE4"/>
    <w:rsid w:val="00C440AE"/>
    <w:rsid w:val="00C77EAB"/>
    <w:rsid w:val="00CB27AE"/>
    <w:rsid w:val="00CD4A95"/>
    <w:rsid w:val="00CF6736"/>
    <w:rsid w:val="00D4290F"/>
    <w:rsid w:val="00D528DD"/>
    <w:rsid w:val="00D76CA8"/>
    <w:rsid w:val="00D815A6"/>
    <w:rsid w:val="00DB6C90"/>
    <w:rsid w:val="00E3190A"/>
    <w:rsid w:val="00F111FB"/>
    <w:rsid w:val="00F17031"/>
    <w:rsid w:val="00F37E88"/>
    <w:rsid w:val="00F40740"/>
    <w:rsid w:val="00FA28C6"/>
    <w:rsid w:val="00FC0154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00E"/>
    <w:pPr>
      <w:ind w:left="720"/>
      <w:contextualSpacing/>
    </w:pPr>
  </w:style>
  <w:style w:type="character" w:styleId="Hyperlink">
    <w:name w:val="Hyperlink"/>
    <w:semiHidden/>
    <w:unhideWhenUsed/>
    <w:rsid w:val="00351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00E"/>
    <w:pPr>
      <w:ind w:left="720"/>
      <w:contextualSpacing/>
    </w:pPr>
  </w:style>
  <w:style w:type="character" w:styleId="Hyperlink">
    <w:name w:val="Hyperlink"/>
    <w:semiHidden/>
    <w:unhideWhenUsed/>
    <w:rsid w:val="00351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il_apri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marinovi</cp:lastModifiedBy>
  <cp:revision>2</cp:revision>
  <dcterms:created xsi:type="dcterms:W3CDTF">2020-03-15T16:52:00Z</dcterms:created>
  <dcterms:modified xsi:type="dcterms:W3CDTF">2020-03-15T16:52:00Z</dcterms:modified>
</cp:coreProperties>
</file>